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DF" w:rsidRPr="00371525" w:rsidRDefault="00DF3EDF" w:rsidP="00DF3EDF">
      <w:pPr>
        <w:pStyle w:val="Bezodstpw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  <w:lang w:val="en-US"/>
        </w:rPr>
      </w:pPr>
      <w:r w:rsidRPr="00371525">
        <w:rPr>
          <w:rFonts w:ascii="Arial" w:hAnsi="Arial" w:cs="Arial"/>
          <w:b/>
          <w:color w:val="auto"/>
          <w:sz w:val="28"/>
          <w:szCs w:val="28"/>
          <w:lang w:val="en-US"/>
        </w:rPr>
        <w:t>XXII MIĘDZYNARODOWE SYMPOZJUM NAUKOWE</w:t>
      </w:r>
    </w:p>
    <w:p w:rsidR="00DF3EDF" w:rsidRPr="00371525" w:rsidRDefault="00DF3EDF" w:rsidP="00DF3EDF">
      <w:pPr>
        <w:pStyle w:val="Bezodstpw"/>
        <w:spacing w:line="360" w:lineRule="auto"/>
        <w:jc w:val="center"/>
        <w:rPr>
          <w:rFonts w:ascii="Arial" w:hAnsi="Arial" w:cs="Arial"/>
          <w:b/>
          <w:i/>
          <w:color w:val="auto"/>
          <w:sz w:val="28"/>
          <w:szCs w:val="28"/>
          <w:lang w:val="en-US"/>
        </w:rPr>
      </w:pPr>
      <w:r w:rsidRPr="00371525">
        <w:rPr>
          <w:rFonts w:ascii="Arial" w:hAnsi="Arial" w:cs="Arial"/>
          <w:b/>
          <w:i/>
          <w:color w:val="auto"/>
          <w:sz w:val="28"/>
          <w:szCs w:val="28"/>
          <w:lang w:val="en-US"/>
        </w:rPr>
        <w:t>The region and the organization development as a major factor of economic growth</w:t>
      </w:r>
    </w:p>
    <w:p w:rsidR="00DF3EDF" w:rsidRPr="00371525" w:rsidRDefault="00DF3EDF" w:rsidP="00DF3EDF">
      <w:pPr>
        <w:pStyle w:val="Bezodstpw"/>
        <w:spacing w:line="360" w:lineRule="auto"/>
        <w:jc w:val="both"/>
        <w:rPr>
          <w:rFonts w:ascii="Arial" w:hAnsi="Arial" w:cs="Arial"/>
          <w:color w:val="auto"/>
          <w:lang w:val="en-US"/>
        </w:rPr>
      </w:pPr>
    </w:p>
    <w:p w:rsidR="00DF3EDF" w:rsidRPr="00371525" w:rsidRDefault="00DF3EDF" w:rsidP="008B7C9C">
      <w:pPr>
        <w:pStyle w:val="Bezodstpw"/>
        <w:tabs>
          <w:tab w:val="left" w:pos="2268"/>
        </w:tabs>
        <w:jc w:val="center"/>
        <w:rPr>
          <w:rFonts w:ascii="Arial" w:hAnsi="Arial" w:cs="Arial"/>
          <w:b/>
          <w:color w:val="auto"/>
        </w:rPr>
      </w:pPr>
      <w:r w:rsidRPr="00371525">
        <w:rPr>
          <w:rFonts w:ascii="Arial" w:hAnsi="Arial" w:cs="Arial"/>
          <w:b/>
          <w:color w:val="auto"/>
        </w:rPr>
        <w:t>09:00 - 09:30</w:t>
      </w:r>
    </w:p>
    <w:p w:rsidR="00DF3EDF" w:rsidRPr="00371525" w:rsidRDefault="00DF3EDF" w:rsidP="008B7C9C">
      <w:pPr>
        <w:pStyle w:val="Bezodstpw"/>
        <w:tabs>
          <w:tab w:val="left" w:pos="2268"/>
        </w:tabs>
        <w:jc w:val="center"/>
        <w:rPr>
          <w:rFonts w:ascii="Arial" w:hAnsi="Arial" w:cs="Arial"/>
          <w:color w:val="auto"/>
        </w:rPr>
      </w:pPr>
      <w:r w:rsidRPr="00371525">
        <w:rPr>
          <w:rFonts w:ascii="Arial" w:hAnsi="Arial" w:cs="Arial"/>
          <w:color w:val="auto"/>
        </w:rPr>
        <w:t>Uroczyste rozpoczęcie i przywitanie gości</w:t>
      </w:r>
    </w:p>
    <w:p w:rsidR="00DF3EDF" w:rsidRPr="00371525" w:rsidRDefault="00DF3EDF" w:rsidP="008B7C9C">
      <w:pPr>
        <w:pStyle w:val="Bezodstpw"/>
        <w:tabs>
          <w:tab w:val="left" w:pos="2268"/>
        </w:tabs>
        <w:jc w:val="center"/>
        <w:rPr>
          <w:rFonts w:ascii="Arial" w:hAnsi="Arial" w:cs="Arial"/>
          <w:color w:val="auto"/>
        </w:rPr>
      </w:pPr>
    </w:p>
    <w:p w:rsidR="00DF3EDF" w:rsidRPr="00371525" w:rsidRDefault="00DF3EDF" w:rsidP="008B7C9C">
      <w:pPr>
        <w:pStyle w:val="Bezodstpw"/>
        <w:tabs>
          <w:tab w:val="left" w:pos="2268"/>
        </w:tabs>
        <w:jc w:val="center"/>
        <w:rPr>
          <w:rFonts w:ascii="Arial" w:hAnsi="Arial" w:cs="Arial"/>
          <w:b/>
          <w:color w:val="auto"/>
        </w:rPr>
      </w:pPr>
      <w:r w:rsidRPr="00371525">
        <w:rPr>
          <w:rFonts w:ascii="Arial" w:hAnsi="Arial" w:cs="Arial"/>
          <w:b/>
          <w:color w:val="auto"/>
        </w:rPr>
        <w:t>09:30 – 09:45</w:t>
      </w:r>
    </w:p>
    <w:p w:rsidR="00DF3EDF" w:rsidRPr="00371525" w:rsidRDefault="00DF3EDF" w:rsidP="008B7C9C">
      <w:pPr>
        <w:pStyle w:val="Bezodstpw"/>
        <w:tabs>
          <w:tab w:val="left" w:pos="2268"/>
        </w:tabs>
        <w:jc w:val="center"/>
        <w:rPr>
          <w:rFonts w:ascii="Arial" w:hAnsi="Arial" w:cs="Arial"/>
          <w:color w:val="auto"/>
        </w:rPr>
      </w:pPr>
      <w:r w:rsidRPr="00371525">
        <w:rPr>
          <w:rFonts w:ascii="Arial" w:hAnsi="Arial" w:cs="Arial"/>
          <w:color w:val="auto"/>
        </w:rPr>
        <w:t xml:space="preserve">Wystąpienie Pani Ilony </w:t>
      </w:r>
      <w:proofErr w:type="spellStart"/>
      <w:r w:rsidRPr="00371525">
        <w:rPr>
          <w:rFonts w:ascii="Arial" w:hAnsi="Arial" w:cs="Arial"/>
          <w:color w:val="auto"/>
        </w:rPr>
        <w:t>Skibińskiej-Fabrowskiej</w:t>
      </w:r>
      <w:proofErr w:type="spellEnd"/>
      <w:r w:rsidRPr="00371525">
        <w:rPr>
          <w:rFonts w:ascii="Arial" w:hAnsi="Arial" w:cs="Arial"/>
          <w:color w:val="auto"/>
        </w:rPr>
        <w:t xml:space="preserve"> Dyrektor Lubelskiego Oddziału Narodowego Banku Polskiego – głównego Partnera Sympozjum</w:t>
      </w:r>
    </w:p>
    <w:p w:rsidR="00DF3EDF" w:rsidRPr="00371525" w:rsidRDefault="00DF3EDF" w:rsidP="008B7C9C">
      <w:pPr>
        <w:pStyle w:val="Bezodstpw"/>
        <w:tabs>
          <w:tab w:val="left" w:pos="1701"/>
        </w:tabs>
        <w:jc w:val="center"/>
        <w:rPr>
          <w:rFonts w:ascii="Arial" w:hAnsi="Arial" w:cs="Arial"/>
          <w:color w:val="auto"/>
        </w:rPr>
      </w:pPr>
    </w:p>
    <w:p w:rsidR="00DF3EDF" w:rsidRPr="00371525" w:rsidRDefault="00371525" w:rsidP="008B7C9C">
      <w:pPr>
        <w:pStyle w:val="Bezodstpw"/>
        <w:tabs>
          <w:tab w:val="left" w:pos="1701"/>
        </w:tabs>
        <w:jc w:val="center"/>
        <w:rPr>
          <w:rFonts w:ascii="Arial" w:hAnsi="Arial" w:cs="Arial"/>
          <w:b/>
          <w:color w:val="auto"/>
          <w:lang w:val="en-US"/>
        </w:rPr>
      </w:pPr>
      <w:r>
        <w:rPr>
          <w:rFonts w:ascii="Arial" w:hAnsi="Arial" w:cs="Arial"/>
          <w:b/>
          <w:color w:val="auto"/>
          <w:lang w:val="en-US"/>
        </w:rPr>
        <w:t>09:45 – 10:0</w:t>
      </w:r>
      <w:r w:rsidR="00DF3EDF" w:rsidRPr="00371525">
        <w:rPr>
          <w:rFonts w:ascii="Arial" w:hAnsi="Arial" w:cs="Arial"/>
          <w:b/>
          <w:color w:val="auto"/>
          <w:lang w:val="en-US"/>
        </w:rPr>
        <w:t>5</w:t>
      </w:r>
    </w:p>
    <w:p w:rsidR="003F2A47" w:rsidRPr="00371525" w:rsidRDefault="00DF3EDF" w:rsidP="008B7C9C">
      <w:pPr>
        <w:pStyle w:val="Bezodstpw"/>
        <w:tabs>
          <w:tab w:val="left" w:pos="2268"/>
        </w:tabs>
        <w:jc w:val="center"/>
        <w:rPr>
          <w:rFonts w:ascii="Arial" w:hAnsi="Arial" w:cs="Arial"/>
          <w:color w:val="auto"/>
          <w:lang w:val="en-US"/>
        </w:rPr>
      </w:pPr>
      <w:proofErr w:type="spellStart"/>
      <w:r w:rsidRPr="00371525">
        <w:rPr>
          <w:rFonts w:ascii="Arial" w:hAnsi="Arial" w:cs="Arial"/>
          <w:color w:val="auto"/>
          <w:lang w:val="en-US"/>
        </w:rPr>
        <w:t>Wykład</w:t>
      </w:r>
      <w:proofErr w:type="spellEnd"/>
      <w:r w:rsidRPr="0037152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371525">
        <w:rPr>
          <w:rFonts w:ascii="Arial" w:hAnsi="Arial" w:cs="Arial"/>
          <w:color w:val="auto"/>
          <w:lang w:val="en-US"/>
        </w:rPr>
        <w:t>inauguracyjny</w:t>
      </w:r>
      <w:proofErr w:type="spellEnd"/>
      <w:r w:rsidRPr="00371525">
        <w:rPr>
          <w:rFonts w:ascii="Arial" w:hAnsi="Arial" w:cs="Arial"/>
          <w:color w:val="auto"/>
          <w:lang w:val="en-US"/>
        </w:rPr>
        <w:t xml:space="preserve">: </w:t>
      </w:r>
      <w:proofErr w:type="spellStart"/>
      <w:r w:rsidRPr="00371525">
        <w:rPr>
          <w:rFonts w:ascii="Arial" w:hAnsi="Arial" w:cs="Arial"/>
          <w:color w:val="auto"/>
          <w:lang w:val="en-US"/>
        </w:rPr>
        <w:t>Profesor</w:t>
      </w:r>
      <w:proofErr w:type="spellEnd"/>
      <w:r w:rsidRPr="00371525">
        <w:rPr>
          <w:rFonts w:ascii="Arial" w:hAnsi="Arial" w:cs="Arial"/>
          <w:color w:val="auto"/>
          <w:lang w:val="en-US"/>
        </w:rPr>
        <w:t xml:space="preserve"> Francisco </w:t>
      </w:r>
      <w:proofErr w:type="spellStart"/>
      <w:r w:rsidRPr="00371525">
        <w:rPr>
          <w:rFonts w:ascii="Arial" w:hAnsi="Arial" w:cs="Arial"/>
          <w:color w:val="auto"/>
          <w:lang w:val="en-US"/>
        </w:rPr>
        <w:t>Diniz</w:t>
      </w:r>
      <w:proofErr w:type="spellEnd"/>
      <w:r w:rsidR="00371525">
        <w:rPr>
          <w:rFonts w:ascii="Arial" w:hAnsi="Arial" w:cs="Arial"/>
          <w:color w:val="auto"/>
          <w:lang w:val="en-US"/>
        </w:rPr>
        <w:t>,</w:t>
      </w:r>
      <w:r w:rsidRPr="00371525">
        <w:rPr>
          <w:rFonts w:ascii="Arial" w:hAnsi="Arial" w:cs="Arial"/>
          <w:color w:val="auto"/>
          <w:lang w:val="en-US"/>
        </w:rPr>
        <w:t xml:space="preserve"> University of</w:t>
      </w:r>
      <w:r w:rsidR="003F2A47" w:rsidRPr="00371525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3F2A47" w:rsidRPr="00371525">
        <w:rPr>
          <w:rFonts w:ascii="Arial" w:hAnsi="Arial" w:cs="Arial"/>
          <w:color w:val="auto"/>
          <w:lang w:val="en-US"/>
        </w:rPr>
        <w:t>Trás</w:t>
      </w:r>
      <w:proofErr w:type="spellEnd"/>
      <w:r w:rsidR="003F2A47" w:rsidRPr="00371525">
        <w:rPr>
          <w:rFonts w:ascii="Arial" w:hAnsi="Arial" w:cs="Arial"/>
          <w:color w:val="auto"/>
          <w:lang w:val="en-US"/>
        </w:rPr>
        <w:t>-</w:t>
      </w:r>
      <w:proofErr w:type="spellStart"/>
      <w:r w:rsidR="003F2A47" w:rsidRPr="00371525">
        <w:rPr>
          <w:rFonts w:ascii="Arial" w:hAnsi="Arial" w:cs="Arial"/>
          <w:color w:val="auto"/>
          <w:lang w:val="en-US"/>
        </w:rPr>
        <w:t>os</w:t>
      </w:r>
      <w:proofErr w:type="spellEnd"/>
      <w:r w:rsidR="003F2A47" w:rsidRPr="00371525">
        <w:rPr>
          <w:rFonts w:ascii="Arial" w:hAnsi="Arial" w:cs="Arial"/>
          <w:color w:val="auto"/>
          <w:lang w:val="en-US"/>
        </w:rPr>
        <w:t xml:space="preserve">-Montes and Alto Douro, </w:t>
      </w:r>
      <w:r w:rsidR="003F2A47" w:rsidRPr="00371525">
        <w:rPr>
          <w:rFonts w:ascii="Arial" w:hAnsi="Arial" w:cs="Arial"/>
          <w:i/>
          <w:color w:val="auto"/>
          <w:lang w:val="en-US"/>
        </w:rPr>
        <w:t>Economic Development European 2020 Strategy: Innovation and Clusters as a way to promote Regional Development</w:t>
      </w:r>
    </w:p>
    <w:p w:rsidR="00DF3EDF" w:rsidRPr="00371525" w:rsidRDefault="00DF3EDF" w:rsidP="008B7C9C">
      <w:pPr>
        <w:pStyle w:val="Bezodstpw"/>
        <w:tabs>
          <w:tab w:val="left" w:pos="1701"/>
        </w:tabs>
        <w:jc w:val="center"/>
        <w:rPr>
          <w:rFonts w:ascii="Arial" w:hAnsi="Arial" w:cs="Arial"/>
          <w:color w:val="auto"/>
          <w:lang w:val="en-US"/>
        </w:rPr>
      </w:pPr>
    </w:p>
    <w:p w:rsidR="00DF3EDF" w:rsidRPr="00371525" w:rsidRDefault="00371525" w:rsidP="008B7C9C">
      <w:pPr>
        <w:pStyle w:val="Bezodstpw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10:05 - 10:2</w:t>
      </w:r>
      <w:r w:rsidR="00DF3EDF" w:rsidRPr="00371525">
        <w:rPr>
          <w:rFonts w:ascii="Arial" w:hAnsi="Arial" w:cs="Arial"/>
          <w:b/>
          <w:color w:val="auto"/>
        </w:rPr>
        <w:t>0</w:t>
      </w:r>
    </w:p>
    <w:p w:rsidR="00DF3EDF" w:rsidRPr="00371525" w:rsidRDefault="00DF3EDF" w:rsidP="008B7C9C">
      <w:pPr>
        <w:pStyle w:val="Bezodstpw"/>
        <w:jc w:val="center"/>
        <w:rPr>
          <w:rFonts w:ascii="Arial" w:hAnsi="Arial" w:cs="Arial"/>
          <w:color w:val="auto"/>
        </w:rPr>
      </w:pPr>
      <w:r w:rsidRPr="00371525">
        <w:rPr>
          <w:rFonts w:ascii="Arial" w:hAnsi="Arial" w:cs="Arial"/>
          <w:color w:val="auto"/>
        </w:rPr>
        <w:t>Ogłoszenie wyników konkursu i wręczenie nagród: I miejsce oraz dwa wyróżnienia</w:t>
      </w:r>
    </w:p>
    <w:p w:rsidR="00DF3EDF" w:rsidRPr="00371525" w:rsidRDefault="00DF3EDF" w:rsidP="008B7C9C">
      <w:pPr>
        <w:pStyle w:val="Bezodstpw"/>
        <w:tabs>
          <w:tab w:val="left" w:pos="1701"/>
        </w:tabs>
        <w:jc w:val="center"/>
        <w:rPr>
          <w:rFonts w:ascii="Arial" w:hAnsi="Arial" w:cs="Arial"/>
          <w:color w:val="auto"/>
        </w:rPr>
      </w:pPr>
    </w:p>
    <w:p w:rsidR="00DF3EDF" w:rsidRPr="00371525" w:rsidRDefault="00371525" w:rsidP="008B7C9C">
      <w:pPr>
        <w:pStyle w:val="Bezodstpw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10:20 – 10:50</w:t>
      </w:r>
    </w:p>
    <w:p w:rsidR="00DF3EDF" w:rsidRPr="00371525" w:rsidRDefault="00DF3EDF" w:rsidP="008B7C9C">
      <w:pPr>
        <w:pStyle w:val="Bezodstpw"/>
        <w:jc w:val="center"/>
        <w:rPr>
          <w:rFonts w:ascii="Arial" w:hAnsi="Arial" w:cs="Arial"/>
        </w:rPr>
      </w:pPr>
      <w:r w:rsidRPr="00371525">
        <w:rPr>
          <w:rFonts w:ascii="Arial" w:hAnsi="Arial" w:cs="Arial"/>
        </w:rPr>
        <w:t>Prezentacja nagrodzonych referatów</w:t>
      </w:r>
    </w:p>
    <w:p w:rsidR="00DF3EDF" w:rsidRPr="00371525" w:rsidRDefault="00DF3EDF" w:rsidP="008B7C9C">
      <w:pPr>
        <w:pStyle w:val="Bezodstpw"/>
        <w:jc w:val="center"/>
        <w:rPr>
          <w:rFonts w:ascii="Arial" w:hAnsi="Arial" w:cs="Arial"/>
        </w:rPr>
      </w:pPr>
    </w:p>
    <w:p w:rsidR="00DF3EDF" w:rsidRPr="00371525" w:rsidRDefault="00371525" w:rsidP="008B7C9C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</w:t>
      </w:r>
      <w:r w:rsidR="00DF3EDF" w:rsidRPr="0037152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0</w:t>
      </w:r>
      <w:r w:rsidR="00DF3EDF" w:rsidRPr="00371525">
        <w:rPr>
          <w:rFonts w:ascii="Arial" w:hAnsi="Arial" w:cs="Arial"/>
          <w:b/>
        </w:rPr>
        <w:t xml:space="preserve"> – 12:00</w:t>
      </w:r>
    </w:p>
    <w:p w:rsidR="00DF3EDF" w:rsidRDefault="00DF3EDF" w:rsidP="008B7C9C">
      <w:pPr>
        <w:pStyle w:val="Bezodstpw"/>
        <w:jc w:val="center"/>
        <w:rPr>
          <w:rFonts w:ascii="Arial" w:hAnsi="Arial" w:cs="Arial"/>
        </w:rPr>
      </w:pPr>
      <w:r w:rsidRPr="00371525">
        <w:rPr>
          <w:rFonts w:ascii="Arial" w:hAnsi="Arial" w:cs="Arial"/>
        </w:rPr>
        <w:t>Prezentacja referatów</w:t>
      </w:r>
    </w:p>
    <w:p w:rsidR="00371525" w:rsidRPr="00371525" w:rsidRDefault="00371525" w:rsidP="00DF3EDF">
      <w:pPr>
        <w:pStyle w:val="Bezodstpw"/>
        <w:jc w:val="center"/>
        <w:rPr>
          <w:rFonts w:ascii="Arial" w:hAnsi="Arial" w:cs="Arial"/>
        </w:rPr>
      </w:pP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Adam Weinert, Uniwersytet Ekonomiczny w Poznaniu, </w:t>
      </w:r>
      <w:r w:rsidRPr="00371525">
        <w:rPr>
          <w:rFonts w:ascii="Arial" w:hAnsi="Arial" w:cs="Arial"/>
          <w:i/>
          <w:sz w:val="20"/>
          <w:szCs w:val="20"/>
        </w:rPr>
        <w:t xml:space="preserve">Strategia korporacyjnego </w:t>
      </w:r>
      <w:proofErr w:type="spellStart"/>
      <w:r w:rsidRPr="00371525">
        <w:rPr>
          <w:rFonts w:ascii="Arial" w:hAnsi="Arial" w:cs="Arial"/>
          <w:i/>
          <w:sz w:val="20"/>
          <w:szCs w:val="20"/>
        </w:rPr>
        <w:t>rebrandingu</w:t>
      </w:r>
      <w:proofErr w:type="spellEnd"/>
      <w:r w:rsidRPr="00371525">
        <w:rPr>
          <w:rFonts w:ascii="Arial" w:hAnsi="Arial" w:cs="Arial"/>
          <w:i/>
          <w:sz w:val="20"/>
          <w:szCs w:val="20"/>
        </w:rPr>
        <w:t xml:space="preserve"> – teoria i praktyka</w:t>
      </w: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ab/>
      </w: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Ewelina Papaj, Wioleta </w:t>
      </w:r>
      <w:proofErr w:type="spellStart"/>
      <w:r w:rsidRPr="00371525">
        <w:rPr>
          <w:rFonts w:ascii="Arial" w:hAnsi="Arial" w:cs="Arial"/>
          <w:sz w:val="20"/>
          <w:szCs w:val="20"/>
        </w:rPr>
        <w:t>Placha</w:t>
      </w:r>
      <w:proofErr w:type="spellEnd"/>
      <w:r w:rsidRPr="00371525">
        <w:rPr>
          <w:rFonts w:ascii="Arial" w:hAnsi="Arial" w:cs="Arial"/>
          <w:sz w:val="20"/>
          <w:szCs w:val="20"/>
        </w:rPr>
        <w:t xml:space="preserve">, Uniwersytet Ekonomiczny w Katowicach, </w:t>
      </w:r>
      <w:r w:rsidRPr="00371525">
        <w:rPr>
          <w:rFonts w:ascii="Arial" w:hAnsi="Arial" w:cs="Arial"/>
          <w:i/>
          <w:sz w:val="20"/>
          <w:szCs w:val="20"/>
        </w:rPr>
        <w:t>Przedsiębiorstwa oparte na wiedzy jako odpowiedź na wyzwania współczesnej gospodarki</w:t>
      </w: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Maciej </w:t>
      </w:r>
      <w:proofErr w:type="spellStart"/>
      <w:r w:rsidRPr="00371525">
        <w:rPr>
          <w:rFonts w:ascii="Arial" w:hAnsi="Arial" w:cs="Arial"/>
          <w:sz w:val="20"/>
          <w:szCs w:val="20"/>
        </w:rPr>
        <w:t>Koszel</w:t>
      </w:r>
      <w:proofErr w:type="spellEnd"/>
      <w:r w:rsidRPr="00371525">
        <w:rPr>
          <w:rFonts w:ascii="Arial" w:hAnsi="Arial" w:cs="Arial"/>
          <w:sz w:val="20"/>
          <w:szCs w:val="20"/>
        </w:rPr>
        <w:t xml:space="preserve">, Uniwersytet Ekonomiczny w Poznaniu, </w:t>
      </w:r>
      <w:r w:rsidRPr="00371525">
        <w:rPr>
          <w:rFonts w:ascii="Arial" w:hAnsi="Arial" w:cs="Arial"/>
          <w:i/>
          <w:sz w:val="20"/>
          <w:szCs w:val="20"/>
        </w:rPr>
        <w:t xml:space="preserve">Systemy </w:t>
      </w:r>
      <w:proofErr w:type="spellStart"/>
      <w:r w:rsidRPr="00371525">
        <w:rPr>
          <w:rFonts w:ascii="Arial" w:hAnsi="Arial" w:cs="Arial"/>
          <w:i/>
          <w:sz w:val="20"/>
          <w:szCs w:val="20"/>
        </w:rPr>
        <w:t>ekozarządzania</w:t>
      </w:r>
      <w:proofErr w:type="spellEnd"/>
      <w:r w:rsidRPr="00371525">
        <w:rPr>
          <w:rFonts w:ascii="Arial" w:hAnsi="Arial" w:cs="Arial"/>
          <w:i/>
          <w:sz w:val="20"/>
          <w:szCs w:val="20"/>
        </w:rPr>
        <w:t xml:space="preserve"> jako instrumenty budowania przewagi konkurencyjnej</w:t>
      </w: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</w:p>
    <w:p w:rsidR="00DF3EDF" w:rsidRDefault="00DF3EDF" w:rsidP="00DF3EDF">
      <w:pPr>
        <w:spacing w:line="240" w:lineRule="auto"/>
        <w:contextualSpacing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Mónica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Blanco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Baztán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Iñaki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Ruiz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Zuriarrain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r w:rsidRPr="00371525">
        <w:rPr>
          <w:rFonts w:ascii="Arial" w:hAnsi="Arial" w:cs="Arial"/>
          <w:sz w:val="20"/>
          <w:szCs w:val="20"/>
          <w:lang w:val="en-US"/>
        </w:rPr>
        <w:t>Public University of Navarre</w:t>
      </w:r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r w:rsidRPr="00371525">
        <w:rPr>
          <w:rFonts w:ascii="Arial" w:eastAsia="Times New Roman" w:hAnsi="Arial" w:cs="Arial"/>
          <w:i/>
          <w:color w:val="000000"/>
          <w:sz w:val="20"/>
          <w:szCs w:val="20"/>
          <w:lang w:val="en-US" w:eastAsia="pl-PL"/>
        </w:rPr>
        <w:t xml:space="preserve">How a big enterprise can affect the economy of a region. </w:t>
      </w:r>
      <w:proofErr w:type="spellStart"/>
      <w:r w:rsidRPr="0037152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Practical</w:t>
      </w:r>
      <w:proofErr w:type="spellEnd"/>
      <w:r w:rsidRPr="0037152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proofErr w:type="spellStart"/>
      <w:r w:rsidRPr="0037152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case</w:t>
      </w:r>
      <w:proofErr w:type="spellEnd"/>
      <w:r w:rsidRPr="0037152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: VOLKSWAGEN NAVARRA</w:t>
      </w:r>
    </w:p>
    <w:p w:rsidR="00622F30" w:rsidRDefault="00622F30" w:rsidP="00DF3EDF">
      <w:pPr>
        <w:spacing w:line="240" w:lineRule="auto"/>
        <w:contextualSpacing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</w:p>
    <w:p w:rsidR="00622F30" w:rsidRPr="00371525" w:rsidRDefault="00622F30" w:rsidP="00622F30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Gabriela </w:t>
      </w:r>
      <w:proofErr w:type="spellStart"/>
      <w:r w:rsidRPr="00371525">
        <w:rPr>
          <w:rFonts w:ascii="Arial" w:hAnsi="Arial" w:cs="Arial"/>
          <w:sz w:val="20"/>
          <w:szCs w:val="20"/>
        </w:rPr>
        <w:t>Potera</w:t>
      </w:r>
      <w:proofErr w:type="spellEnd"/>
      <w:r w:rsidRPr="00371525">
        <w:rPr>
          <w:rFonts w:ascii="Arial" w:hAnsi="Arial" w:cs="Arial"/>
          <w:sz w:val="20"/>
          <w:szCs w:val="20"/>
        </w:rPr>
        <w:t xml:space="preserve">, Barbara </w:t>
      </w:r>
      <w:proofErr w:type="spellStart"/>
      <w:r w:rsidRPr="00371525">
        <w:rPr>
          <w:rFonts w:ascii="Arial" w:hAnsi="Arial" w:cs="Arial"/>
          <w:sz w:val="20"/>
          <w:szCs w:val="20"/>
        </w:rPr>
        <w:t>Palcar</w:t>
      </w:r>
      <w:proofErr w:type="spellEnd"/>
      <w:r w:rsidRPr="00371525">
        <w:rPr>
          <w:rFonts w:ascii="Arial" w:hAnsi="Arial" w:cs="Arial"/>
          <w:sz w:val="20"/>
          <w:szCs w:val="20"/>
        </w:rPr>
        <w:t xml:space="preserve">, Politechnika Rzeszowska, </w:t>
      </w:r>
      <w:r w:rsidRPr="00371525">
        <w:rPr>
          <w:rFonts w:ascii="Arial" w:hAnsi="Arial" w:cs="Arial"/>
          <w:i/>
          <w:sz w:val="20"/>
          <w:szCs w:val="20"/>
        </w:rPr>
        <w:t>Ocena poziomu intensywności ruchu turystycznego w Makroregionie Wschodnim w latach 2008-2012</w:t>
      </w:r>
    </w:p>
    <w:p w:rsidR="00622F30" w:rsidRPr="00371525" w:rsidRDefault="00622F30" w:rsidP="00622F30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</w:p>
    <w:p w:rsidR="00622F30" w:rsidRPr="00371525" w:rsidRDefault="00622F30" w:rsidP="00622F30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Marcin Kwiecień, Uniwersytet Technologiczno-Humanistyczny w Radomiu, </w:t>
      </w:r>
      <w:r>
        <w:rPr>
          <w:rFonts w:ascii="Arial" w:hAnsi="Arial" w:cs="Arial"/>
          <w:i/>
          <w:sz w:val="20"/>
          <w:szCs w:val="20"/>
        </w:rPr>
        <w:t>Znaczenie e-k</w:t>
      </w:r>
      <w:r w:rsidRPr="00371525">
        <w:rPr>
          <w:rFonts w:ascii="Arial" w:hAnsi="Arial" w:cs="Arial"/>
          <w:i/>
          <w:sz w:val="20"/>
          <w:szCs w:val="20"/>
        </w:rPr>
        <w:t>onsumentów w kreowaniu współczesnej gospodarki</w:t>
      </w:r>
    </w:p>
    <w:p w:rsidR="00DF3EDF" w:rsidRPr="00371525" w:rsidRDefault="00DF3EDF" w:rsidP="00DF3EDF">
      <w:pPr>
        <w:pStyle w:val="Bezodstpw"/>
        <w:jc w:val="center"/>
        <w:rPr>
          <w:rFonts w:ascii="Arial" w:hAnsi="Arial" w:cs="Arial"/>
          <w:color w:val="auto"/>
        </w:rPr>
      </w:pPr>
    </w:p>
    <w:p w:rsidR="00DF3EDF" w:rsidRPr="00371525" w:rsidRDefault="00DF3EDF" w:rsidP="008B7C9C">
      <w:pPr>
        <w:pStyle w:val="Bezodstpw"/>
        <w:tabs>
          <w:tab w:val="left" w:pos="2268"/>
        </w:tabs>
        <w:spacing w:line="276" w:lineRule="auto"/>
        <w:jc w:val="center"/>
        <w:rPr>
          <w:rFonts w:ascii="Arial" w:hAnsi="Arial" w:cs="Arial"/>
          <w:b/>
          <w:color w:val="auto"/>
        </w:rPr>
      </w:pPr>
      <w:r w:rsidRPr="00371525">
        <w:rPr>
          <w:rFonts w:ascii="Arial" w:hAnsi="Arial" w:cs="Arial"/>
          <w:b/>
          <w:color w:val="auto"/>
        </w:rPr>
        <w:t>12:00 – 12:30</w:t>
      </w:r>
    </w:p>
    <w:p w:rsidR="008B7C9C" w:rsidRDefault="00DF3EDF" w:rsidP="008B7C9C">
      <w:pPr>
        <w:pStyle w:val="Bezodstpw"/>
        <w:tabs>
          <w:tab w:val="left" w:pos="2268"/>
        </w:tabs>
        <w:spacing w:line="276" w:lineRule="auto"/>
        <w:jc w:val="center"/>
        <w:rPr>
          <w:rFonts w:ascii="Arial" w:hAnsi="Arial" w:cs="Arial"/>
          <w:color w:val="auto"/>
        </w:rPr>
      </w:pPr>
      <w:r w:rsidRPr="00371525">
        <w:rPr>
          <w:rFonts w:ascii="Arial" w:hAnsi="Arial" w:cs="Arial"/>
          <w:color w:val="auto"/>
        </w:rPr>
        <w:t>Przerwa kawowa</w:t>
      </w:r>
    </w:p>
    <w:p w:rsidR="008B7C9C" w:rsidRDefault="008B7C9C" w:rsidP="008B7C9C">
      <w:pPr>
        <w:pStyle w:val="Bezodstpw"/>
        <w:tabs>
          <w:tab w:val="left" w:pos="2268"/>
        </w:tabs>
        <w:spacing w:line="276" w:lineRule="auto"/>
        <w:jc w:val="center"/>
        <w:rPr>
          <w:rFonts w:ascii="Arial" w:hAnsi="Arial" w:cs="Arial"/>
          <w:color w:val="auto"/>
        </w:rPr>
      </w:pPr>
    </w:p>
    <w:p w:rsidR="008B7C9C" w:rsidRDefault="00DF3EDF" w:rsidP="008B7C9C">
      <w:pPr>
        <w:pStyle w:val="Bezodstpw"/>
        <w:tabs>
          <w:tab w:val="left" w:pos="2268"/>
        </w:tabs>
        <w:spacing w:line="276" w:lineRule="auto"/>
        <w:jc w:val="center"/>
        <w:rPr>
          <w:rFonts w:ascii="Arial" w:hAnsi="Arial" w:cs="Arial"/>
          <w:b/>
        </w:rPr>
      </w:pPr>
      <w:r w:rsidRPr="008B7C9C">
        <w:rPr>
          <w:rFonts w:ascii="Arial" w:hAnsi="Arial" w:cs="Arial"/>
          <w:b/>
          <w:color w:val="auto"/>
        </w:rPr>
        <w:lastRenderedPageBreak/>
        <w:t>12:30 – 14:30</w:t>
      </w:r>
    </w:p>
    <w:p w:rsidR="00DF3EDF" w:rsidRPr="008B7C9C" w:rsidRDefault="00DF3EDF" w:rsidP="008B7C9C">
      <w:pPr>
        <w:jc w:val="center"/>
        <w:rPr>
          <w:rFonts w:ascii="Arial" w:hAnsi="Arial" w:cs="Arial"/>
          <w:sz w:val="24"/>
          <w:szCs w:val="24"/>
        </w:rPr>
      </w:pPr>
      <w:r w:rsidRPr="008B7C9C">
        <w:rPr>
          <w:rFonts w:ascii="Arial" w:hAnsi="Arial" w:cs="Arial"/>
          <w:sz w:val="24"/>
          <w:szCs w:val="24"/>
        </w:rPr>
        <w:t>Prezentacja referatów</w:t>
      </w:r>
    </w:p>
    <w:p w:rsidR="00694911" w:rsidRPr="00371525" w:rsidRDefault="00694911" w:rsidP="00DF3EDF">
      <w:pPr>
        <w:pStyle w:val="Bezodstpw"/>
        <w:tabs>
          <w:tab w:val="left" w:pos="2268"/>
        </w:tabs>
        <w:jc w:val="center"/>
        <w:rPr>
          <w:rFonts w:ascii="Arial" w:hAnsi="Arial" w:cs="Arial"/>
          <w:color w:val="auto"/>
        </w:rPr>
      </w:pP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Michał Majek, Akademia Morska w Gdyni, </w:t>
      </w:r>
      <w:r w:rsidRPr="00371525">
        <w:rPr>
          <w:rFonts w:ascii="Arial" w:hAnsi="Arial" w:cs="Arial"/>
          <w:i/>
          <w:sz w:val="20"/>
          <w:szCs w:val="20"/>
        </w:rPr>
        <w:t>Rywalizacja Gdańsko – Gdyńska, czyli kompleks młodszego brata bodźcem do rozwoju regionu</w:t>
      </w: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DF3EDF" w:rsidRPr="00371525" w:rsidRDefault="00DF3EDF" w:rsidP="00DF3EDF">
      <w:pPr>
        <w:spacing w:line="240" w:lineRule="auto"/>
        <w:contextualSpacing/>
        <w:rPr>
          <w:rFonts w:ascii="Arial" w:eastAsia="Times New Roman" w:hAnsi="Arial" w:cs="Arial"/>
          <w:i/>
          <w:color w:val="000000"/>
          <w:sz w:val="20"/>
          <w:szCs w:val="20"/>
          <w:lang w:val="en-US" w:eastAsia="pl-PL"/>
        </w:rPr>
      </w:pP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Iuliana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Colesnic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Bucharest University of Economic Studies, </w:t>
      </w:r>
      <w:r w:rsidRPr="00371525">
        <w:rPr>
          <w:rFonts w:ascii="Arial" w:eastAsia="Times New Roman" w:hAnsi="Arial" w:cs="Arial"/>
          <w:i/>
          <w:color w:val="000000"/>
          <w:sz w:val="20"/>
          <w:szCs w:val="20"/>
          <w:lang w:val="en-US" w:eastAsia="pl-PL"/>
        </w:rPr>
        <w:t>Industrial policies based on innovative clusters in Romania</w:t>
      </w:r>
    </w:p>
    <w:p w:rsidR="00AD3787" w:rsidRPr="00371525" w:rsidRDefault="00AD3787" w:rsidP="00DF3EDF">
      <w:pPr>
        <w:spacing w:line="240" w:lineRule="auto"/>
        <w:contextualSpacing/>
        <w:rPr>
          <w:rFonts w:ascii="Arial" w:eastAsia="Times New Roman" w:hAnsi="Arial" w:cs="Arial"/>
          <w:i/>
          <w:color w:val="000000"/>
          <w:sz w:val="20"/>
          <w:szCs w:val="20"/>
          <w:lang w:val="en-US" w:eastAsia="pl-PL"/>
        </w:rPr>
      </w:pPr>
    </w:p>
    <w:p w:rsidR="00AD3787" w:rsidRPr="00371525" w:rsidRDefault="00AD3787" w:rsidP="00AD3787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Monika </w:t>
      </w:r>
      <w:proofErr w:type="spellStart"/>
      <w:r w:rsidRPr="00371525">
        <w:rPr>
          <w:rFonts w:ascii="Arial" w:hAnsi="Arial" w:cs="Arial"/>
          <w:sz w:val="20"/>
          <w:szCs w:val="20"/>
        </w:rPr>
        <w:t>Trętko</w:t>
      </w:r>
      <w:proofErr w:type="spellEnd"/>
      <w:r w:rsidRPr="00371525">
        <w:rPr>
          <w:rFonts w:ascii="Arial" w:hAnsi="Arial" w:cs="Arial"/>
          <w:sz w:val="20"/>
          <w:szCs w:val="20"/>
        </w:rPr>
        <w:t xml:space="preserve">, Uniwersytet Ekonomiczny w Krakowie, </w:t>
      </w:r>
      <w:proofErr w:type="spellStart"/>
      <w:r w:rsidRPr="00371525">
        <w:rPr>
          <w:rFonts w:ascii="Arial" w:hAnsi="Arial" w:cs="Arial"/>
          <w:i/>
          <w:sz w:val="20"/>
          <w:szCs w:val="20"/>
        </w:rPr>
        <w:t>Reengineering</w:t>
      </w:r>
      <w:proofErr w:type="spellEnd"/>
      <w:r w:rsidRPr="00371525">
        <w:rPr>
          <w:rFonts w:ascii="Arial" w:hAnsi="Arial" w:cs="Arial"/>
          <w:i/>
          <w:sz w:val="20"/>
          <w:szCs w:val="20"/>
        </w:rPr>
        <w:t xml:space="preserve"> jako koncepcja odpowiednia dla zarządzania przedsiębiorstwem zatrudniającym osoby niepełnosprawne?</w:t>
      </w:r>
    </w:p>
    <w:p w:rsidR="00AD3787" w:rsidRPr="00371525" w:rsidRDefault="00AD3787" w:rsidP="00AD3787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</w:p>
    <w:p w:rsidR="0074289D" w:rsidRPr="00371525" w:rsidRDefault="0074289D" w:rsidP="0074289D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Areta Dąbal, Politechnika Rzeszowska, </w:t>
      </w:r>
      <w:r w:rsidRPr="00371525">
        <w:rPr>
          <w:rFonts w:ascii="Arial" w:hAnsi="Arial" w:cs="Arial"/>
          <w:i/>
          <w:sz w:val="20"/>
          <w:szCs w:val="20"/>
        </w:rPr>
        <w:t>Parki technologiczne i specjalne strefy ekonomiczne jako czynniki wspomagające rozwój regionu podkarpackiego</w:t>
      </w:r>
    </w:p>
    <w:p w:rsidR="0074289D" w:rsidRPr="00371525" w:rsidRDefault="0074289D" w:rsidP="0074289D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694911" w:rsidRPr="00371525" w:rsidRDefault="00694911" w:rsidP="00694911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Liliana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Miranda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Maciel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Miguel Silva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Araújo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r w:rsidR="00371525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Vanessa </w:t>
      </w:r>
      <w:proofErr w:type="spellStart"/>
      <w:r w:rsidR="00371525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Nunes</w:t>
      </w:r>
      <w:proofErr w:type="spellEnd"/>
      <w:r w:rsidR="00371525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="00371525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Mendonça</w:t>
      </w:r>
      <w:proofErr w:type="spellEnd"/>
      <w:r w:rsidR="00371525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,</w:t>
      </w:r>
      <w:r w:rsidR="00371525" w:rsidRPr="00371525">
        <w:rPr>
          <w:rFonts w:ascii="Arial" w:hAnsi="Arial" w:cs="Arial"/>
          <w:sz w:val="20"/>
          <w:szCs w:val="20"/>
          <w:lang w:val="en-US"/>
        </w:rPr>
        <w:t xml:space="preserve"> </w:t>
      </w:r>
      <w:r w:rsidRPr="00371525">
        <w:rPr>
          <w:rFonts w:ascii="Arial" w:hAnsi="Arial" w:cs="Arial"/>
          <w:sz w:val="20"/>
          <w:szCs w:val="20"/>
          <w:lang w:val="en-US"/>
        </w:rPr>
        <w:t xml:space="preserve">University of </w:t>
      </w:r>
      <w:proofErr w:type="spellStart"/>
      <w:r w:rsidRPr="00371525">
        <w:rPr>
          <w:rFonts w:ascii="Arial" w:hAnsi="Arial" w:cs="Arial"/>
          <w:sz w:val="20"/>
          <w:szCs w:val="20"/>
          <w:lang w:val="en-US"/>
        </w:rPr>
        <w:t>Trás</w:t>
      </w:r>
      <w:proofErr w:type="spellEnd"/>
      <w:r w:rsidRPr="00371525">
        <w:rPr>
          <w:rFonts w:ascii="Arial" w:hAnsi="Arial" w:cs="Arial"/>
          <w:sz w:val="20"/>
          <w:szCs w:val="20"/>
          <w:lang w:val="en-US"/>
        </w:rPr>
        <w:t>-</w:t>
      </w:r>
      <w:proofErr w:type="spellStart"/>
      <w:r w:rsidRPr="00371525">
        <w:rPr>
          <w:rFonts w:ascii="Arial" w:hAnsi="Arial" w:cs="Arial"/>
          <w:sz w:val="20"/>
          <w:szCs w:val="20"/>
          <w:lang w:val="en-US"/>
        </w:rPr>
        <w:t>os</w:t>
      </w:r>
      <w:proofErr w:type="spellEnd"/>
      <w:r w:rsidRPr="00371525">
        <w:rPr>
          <w:rFonts w:ascii="Arial" w:hAnsi="Arial" w:cs="Arial"/>
          <w:sz w:val="20"/>
          <w:szCs w:val="20"/>
          <w:lang w:val="en-US"/>
        </w:rPr>
        <w:t>-Montes and Alto Douro,</w:t>
      </w:r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Süleyman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Can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Bulucu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Erzincan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University, </w:t>
      </w:r>
      <w:r w:rsidRPr="00371525">
        <w:rPr>
          <w:rFonts w:ascii="Arial" w:eastAsia="Times New Roman" w:hAnsi="Arial" w:cs="Arial"/>
          <w:i/>
          <w:color w:val="000000"/>
          <w:sz w:val="20"/>
          <w:szCs w:val="20"/>
          <w:lang w:val="en-US" w:eastAsia="pl-PL"/>
        </w:rPr>
        <w:t>Cluster: Port Wine</w:t>
      </w:r>
    </w:p>
    <w:p w:rsidR="00694911" w:rsidRPr="00371525" w:rsidRDefault="00694911" w:rsidP="00AD3787">
      <w:pPr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AD3787" w:rsidRPr="00371525" w:rsidRDefault="00AD3787" w:rsidP="00AD378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371525">
        <w:rPr>
          <w:rFonts w:ascii="Arial" w:hAnsi="Arial" w:cs="Arial"/>
          <w:sz w:val="20"/>
          <w:szCs w:val="20"/>
        </w:rPr>
        <w:t>Svitlana</w:t>
      </w:r>
      <w:proofErr w:type="spellEnd"/>
      <w:r w:rsidRPr="003715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1525">
        <w:rPr>
          <w:rFonts w:ascii="Arial" w:hAnsi="Arial" w:cs="Arial"/>
          <w:sz w:val="20"/>
          <w:szCs w:val="20"/>
        </w:rPr>
        <w:t>Hrynchuk</w:t>
      </w:r>
      <w:proofErr w:type="spellEnd"/>
      <w:r w:rsidRPr="00371525">
        <w:rPr>
          <w:rFonts w:ascii="Arial" w:hAnsi="Arial" w:cs="Arial"/>
          <w:sz w:val="20"/>
          <w:szCs w:val="20"/>
        </w:rPr>
        <w:t xml:space="preserve">, Politechnika Lubelska, </w:t>
      </w:r>
      <w:r w:rsidRPr="00371525">
        <w:rPr>
          <w:rFonts w:ascii="Arial" w:hAnsi="Arial" w:cs="Arial"/>
          <w:i/>
          <w:sz w:val="20"/>
          <w:szCs w:val="20"/>
        </w:rPr>
        <w:t>Rola bezpośrednich inwestycji zagranicznych w rozwoju gospodarczym obwodu tarnopolskiego na tle Ukrainy</w:t>
      </w: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74289D" w:rsidRPr="00371525" w:rsidRDefault="0074289D" w:rsidP="0074289D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Anna Szymonik, Uniwersytet Technologiczno- Humanistyczny w Radomiu, </w:t>
      </w:r>
      <w:r w:rsidRPr="00371525">
        <w:rPr>
          <w:rFonts w:ascii="Arial" w:hAnsi="Arial" w:cs="Arial"/>
          <w:i/>
          <w:sz w:val="20"/>
          <w:szCs w:val="20"/>
        </w:rPr>
        <w:t xml:space="preserve">Multi </w:t>
      </w:r>
      <w:proofErr w:type="spellStart"/>
      <w:r w:rsidRPr="00371525">
        <w:rPr>
          <w:rFonts w:ascii="Arial" w:hAnsi="Arial" w:cs="Arial"/>
          <w:i/>
          <w:sz w:val="20"/>
          <w:szCs w:val="20"/>
        </w:rPr>
        <w:t>Level</w:t>
      </w:r>
      <w:proofErr w:type="spellEnd"/>
      <w:r w:rsidRPr="00371525">
        <w:rPr>
          <w:rFonts w:ascii="Arial" w:hAnsi="Arial" w:cs="Arial"/>
          <w:i/>
          <w:sz w:val="20"/>
          <w:szCs w:val="20"/>
        </w:rPr>
        <w:t xml:space="preserve"> Marketing (MLM), czyli marketing wielopoziomowy na tle tradycyjnych form zatrudnienia</w:t>
      </w:r>
    </w:p>
    <w:p w:rsidR="0074289D" w:rsidRPr="00371525" w:rsidRDefault="0074289D" w:rsidP="0074289D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Mariusz Kosek, Politechnika Rzeszowska, </w:t>
      </w:r>
      <w:r w:rsidRPr="00371525">
        <w:rPr>
          <w:rFonts w:ascii="Arial" w:hAnsi="Arial" w:cs="Arial"/>
          <w:i/>
          <w:sz w:val="20"/>
          <w:szCs w:val="20"/>
        </w:rPr>
        <w:t>Alokacja środków UE w ramach Regionalnych</w:t>
      </w:r>
      <w:r w:rsidRPr="00371525">
        <w:rPr>
          <w:rFonts w:ascii="Arial" w:hAnsi="Arial" w:cs="Arial"/>
          <w:sz w:val="20"/>
          <w:szCs w:val="20"/>
        </w:rPr>
        <w:t xml:space="preserve"> </w:t>
      </w:r>
      <w:r w:rsidRPr="00371525">
        <w:rPr>
          <w:rFonts w:ascii="Arial" w:hAnsi="Arial" w:cs="Arial"/>
          <w:i/>
          <w:sz w:val="20"/>
          <w:szCs w:val="20"/>
        </w:rPr>
        <w:t>Programów Operacyjnych w aspekcie atrakcyjności turystycznej poszczególnych województw</w:t>
      </w: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</w:p>
    <w:p w:rsidR="00DF3EDF" w:rsidRPr="00371525" w:rsidRDefault="00DF3EDF" w:rsidP="00DF3EDF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Ana Bernal, Mari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Martínez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Dengra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, Antonio Ruiz Diaz, University of Murcia,</w:t>
      </w:r>
      <w:r w:rsidRPr="00371525">
        <w:rPr>
          <w:rFonts w:ascii="Arial" w:eastAsia="Times New Roman" w:hAnsi="Arial" w:cs="Arial"/>
          <w:i/>
          <w:color w:val="000000"/>
          <w:sz w:val="20"/>
          <w:szCs w:val="20"/>
          <w:lang w:val="en-US" w:eastAsia="pl-PL"/>
        </w:rPr>
        <w:t xml:space="preserve"> Building market crash in Spain</w:t>
      </w: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Katarzyna Brożek, Uniwersytet Technologiczno-Humanistyczny w Radomiu, </w:t>
      </w:r>
      <w:r w:rsidRPr="00371525">
        <w:rPr>
          <w:rFonts w:ascii="Arial" w:hAnsi="Arial" w:cs="Arial"/>
          <w:i/>
          <w:sz w:val="20"/>
          <w:szCs w:val="20"/>
        </w:rPr>
        <w:t>Instytucje finansowe jako podmioty zasilające uczestników rynku w kapitał pieniężny</w:t>
      </w:r>
    </w:p>
    <w:p w:rsidR="0074289D" w:rsidRPr="00371525" w:rsidRDefault="0074289D" w:rsidP="0074289D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74289D" w:rsidRPr="00371525" w:rsidRDefault="0074289D" w:rsidP="0074289D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Gabriela </w:t>
      </w:r>
      <w:proofErr w:type="spellStart"/>
      <w:r w:rsidRPr="00371525">
        <w:rPr>
          <w:rFonts w:ascii="Arial" w:hAnsi="Arial" w:cs="Arial"/>
          <w:sz w:val="20"/>
          <w:szCs w:val="20"/>
        </w:rPr>
        <w:t>Piskadło</w:t>
      </w:r>
      <w:proofErr w:type="spellEnd"/>
      <w:r w:rsidRPr="00371525">
        <w:rPr>
          <w:rFonts w:ascii="Arial" w:hAnsi="Arial" w:cs="Arial"/>
          <w:sz w:val="20"/>
          <w:szCs w:val="20"/>
        </w:rPr>
        <w:t xml:space="preserve">, Politechnika Rzeszowska, </w:t>
      </w:r>
      <w:r w:rsidRPr="00371525">
        <w:rPr>
          <w:rFonts w:ascii="Arial" w:hAnsi="Arial" w:cs="Arial"/>
          <w:i/>
          <w:sz w:val="20"/>
          <w:szCs w:val="20"/>
        </w:rPr>
        <w:t>Innowacyjność i przedsiębiorczość w rozwoju regionów na przykładzie województwa podkarpackiego</w:t>
      </w:r>
    </w:p>
    <w:p w:rsidR="00694911" w:rsidRPr="00371525" w:rsidRDefault="00694911" w:rsidP="0074289D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</w:p>
    <w:p w:rsidR="00694911" w:rsidRPr="00371525" w:rsidRDefault="00694911" w:rsidP="00694911">
      <w:pPr>
        <w:spacing w:line="240" w:lineRule="auto"/>
        <w:contextualSpacing/>
        <w:rPr>
          <w:rFonts w:ascii="Arial" w:eastAsia="Times New Roman" w:hAnsi="Arial" w:cs="Arial"/>
          <w:i/>
          <w:color w:val="000000"/>
          <w:sz w:val="20"/>
          <w:szCs w:val="20"/>
          <w:lang w:val="en-US" w:eastAsia="pl-PL"/>
        </w:rPr>
      </w:pP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Ezgi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Sahin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Azede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Tekin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Ezgi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Ergrne</w:t>
      </w:r>
      <w:proofErr w:type="spellEnd"/>
      <w:r w:rsidR="003F2A47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proofErr w:type="spellStart"/>
      <w:r w:rsidR="003F2A47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Işık</w:t>
      </w:r>
      <w:proofErr w:type="spellEnd"/>
      <w:r w:rsidR="003F2A47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University</w:t>
      </w:r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r w:rsidRPr="00371525">
        <w:rPr>
          <w:rFonts w:ascii="Arial" w:eastAsia="Times New Roman" w:hAnsi="Arial" w:cs="Arial"/>
          <w:i/>
          <w:color w:val="000000"/>
          <w:sz w:val="20"/>
          <w:szCs w:val="20"/>
          <w:lang w:val="en-US" w:eastAsia="pl-PL"/>
        </w:rPr>
        <w:t>Innovation and entrepreneurship in the development of regions, cities and businesses</w:t>
      </w:r>
    </w:p>
    <w:p w:rsidR="00694911" w:rsidRPr="00371525" w:rsidRDefault="00694911" w:rsidP="00694911">
      <w:pPr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694911" w:rsidRDefault="00694911" w:rsidP="00694911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Anna Szymczak, Politechnika Lubelska, </w:t>
      </w:r>
      <w:proofErr w:type="spellStart"/>
      <w:r w:rsidRPr="00371525">
        <w:rPr>
          <w:rFonts w:ascii="Arial" w:hAnsi="Arial" w:cs="Arial"/>
          <w:i/>
          <w:sz w:val="20"/>
          <w:szCs w:val="20"/>
        </w:rPr>
        <w:t>Coaching</w:t>
      </w:r>
      <w:proofErr w:type="spellEnd"/>
      <w:r w:rsidRPr="00371525">
        <w:rPr>
          <w:rFonts w:ascii="Arial" w:hAnsi="Arial" w:cs="Arial"/>
          <w:i/>
          <w:sz w:val="20"/>
          <w:szCs w:val="20"/>
        </w:rPr>
        <w:t xml:space="preserve"> menedżerski jak odpowiedź na potrzebę szybkiego adoptowania się do zmian</w:t>
      </w:r>
    </w:p>
    <w:p w:rsidR="00622F30" w:rsidRDefault="00622F30" w:rsidP="00694911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</w:p>
    <w:p w:rsidR="00622F30" w:rsidRPr="00371525" w:rsidRDefault="00622F30" w:rsidP="00622F30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Małgorzata Laudy, Anna Kowalska, Uniwersytet Łódzki, </w:t>
      </w:r>
      <w:proofErr w:type="spellStart"/>
      <w:r w:rsidRPr="00371525">
        <w:rPr>
          <w:rFonts w:ascii="Arial" w:hAnsi="Arial" w:cs="Arial"/>
          <w:i/>
          <w:sz w:val="20"/>
          <w:szCs w:val="20"/>
        </w:rPr>
        <w:t>Ekoinnowacje</w:t>
      </w:r>
      <w:proofErr w:type="spellEnd"/>
      <w:r w:rsidRPr="00371525">
        <w:rPr>
          <w:rFonts w:ascii="Arial" w:hAnsi="Arial" w:cs="Arial"/>
          <w:i/>
          <w:sz w:val="20"/>
          <w:szCs w:val="20"/>
        </w:rPr>
        <w:t>, technologie uszyte na miarę naszych czasów</w:t>
      </w:r>
    </w:p>
    <w:p w:rsidR="00622F30" w:rsidRPr="00371525" w:rsidRDefault="00622F30" w:rsidP="00694911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</w:p>
    <w:p w:rsidR="00694911" w:rsidRPr="00371525" w:rsidRDefault="00694911" w:rsidP="00694911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</w:p>
    <w:p w:rsidR="00DF3EDF" w:rsidRPr="00371525" w:rsidRDefault="00DF3EDF" w:rsidP="00DF3EDF">
      <w:pPr>
        <w:pStyle w:val="Bezodstpw"/>
        <w:jc w:val="center"/>
        <w:rPr>
          <w:rFonts w:ascii="Arial" w:hAnsi="Arial" w:cs="Arial"/>
          <w:b/>
          <w:shd w:val="clear" w:color="auto" w:fill="FFFFFF"/>
        </w:rPr>
      </w:pPr>
      <w:r w:rsidRPr="00371525">
        <w:rPr>
          <w:rFonts w:ascii="Arial" w:hAnsi="Arial" w:cs="Arial"/>
          <w:b/>
          <w:shd w:val="clear" w:color="auto" w:fill="FFFFFF"/>
        </w:rPr>
        <w:t>14:30 – 15:15</w:t>
      </w:r>
    </w:p>
    <w:p w:rsidR="00DF3EDF" w:rsidRPr="00371525" w:rsidRDefault="00DF3EDF" w:rsidP="00DF3EDF">
      <w:pPr>
        <w:pStyle w:val="Bezodstpw"/>
        <w:tabs>
          <w:tab w:val="left" w:pos="2550"/>
        </w:tabs>
        <w:jc w:val="center"/>
        <w:rPr>
          <w:rFonts w:ascii="Arial" w:hAnsi="Arial" w:cs="Arial"/>
          <w:color w:val="auto"/>
        </w:rPr>
      </w:pPr>
      <w:r w:rsidRPr="00371525">
        <w:rPr>
          <w:rFonts w:ascii="Arial" w:hAnsi="Arial" w:cs="Arial"/>
          <w:color w:val="auto"/>
        </w:rPr>
        <w:t>Przerwa obiadowa</w:t>
      </w:r>
    </w:p>
    <w:p w:rsidR="00DF3EDF" w:rsidRPr="00371525" w:rsidRDefault="00DF3EDF" w:rsidP="00DF3EDF">
      <w:pPr>
        <w:pStyle w:val="Bezodstpw"/>
        <w:tabs>
          <w:tab w:val="left" w:pos="2550"/>
        </w:tabs>
        <w:jc w:val="center"/>
        <w:rPr>
          <w:rFonts w:ascii="Arial" w:hAnsi="Arial" w:cs="Arial"/>
          <w:color w:val="auto"/>
        </w:rPr>
      </w:pPr>
    </w:p>
    <w:p w:rsidR="00371525" w:rsidRDefault="00371525">
      <w:pPr>
        <w:rPr>
          <w:rFonts w:ascii="Arial" w:eastAsia="Courier New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</w:rPr>
        <w:br w:type="page"/>
      </w:r>
    </w:p>
    <w:p w:rsidR="00DF3EDF" w:rsidRPr="00371525" w:rsidRDefault="00DF3EDF" w:rsidP="00DF3EDF">
      <w:pPr>
        <w:pStyle w:val="Bezodstpw"/>
        <w:tabs>
          <w:tab w:val="left" w:pos="2550"/>
        </w:tabs>
        <w:jc w:val="center"/>
        <w:rPr>
          <w:rFonts w:ascii="Arial" w:hAnsi="Arial" w:cs="Arial"/>
          <w:b/>
          <w:color w:val="auto"/>
        </w:rPr>
      </w:pPr>
      <w:r w:rsidRPr="00371525">
        <w:rPr>
          <w:rFonts w:ascii="Arial" w:hAnsi="Arial" w:cs="Arial"/>
          <w:b/>
          <w:color w:val="auto"/>
        </w:rPr>
        <w:lastRenderedPageBreak/>
        <w:t>15.15 – 17:30</w:t>
      </w:r>
    </w:p>
    <w:p w:rsidR="00DF3EDF" w:rsidRPr="00371525" w:rsidRDefault="00DF3EDF" w:rsidP="00DF3EDF">
      <w:pPr>
        <w:pStyle w:val="Bezodstpw"/>
        <w:tabs>
          <w:tab w:val="left" w:pos="2550"/>
        </w:tabs>
        <w:jc w:val="center"/>
        <w:rPr>
          <w:rFonts w:ascii="Arial" w:hAnsi="Arial" w:cs="Arial"/>
          <w:color w:val="auto"/>
        </w:rPr>
      </w:pPr>
      <w:r w:rsidRPr="00371525">
        <w:rPr>
          <w:rFonts w:ascii="Arial" w:hAnsi="Arial" w:cs="Arial"/>
          <w:color w:val="auto"/>
        </w:rPr>
        <w:t>Prezentacja referatów</w:t>
      </w: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>Tomasz Bakalarz, Akademia Morska w Gdyni,</w:t>
      </w:r>
      <w:r w:rsidRPr="00371525">
        <w:rPr>
          <w:rFonts w:ascii="Arial" w:hAnsi="Arial" w:cs="Arial"/>
          <w:i/>
          <w:sz w:val="20"/>
          <w:szCs w:val="20"/>
        </w:rPr>
        <w:t xml:space="preserve"> Znaczenie logistyki we współczesnym przedsiębiorstwie oraz jej problemy decyzyjne</w:t>
      </w: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DF3EDF" w:rsidRPr="00371525" w:rsidRDefault="00DF3EDF" w:rsidP="00DF3EDF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 w:rsidRPr="00371525">
        <w:rPr>
          <w:rFonts w:ascii="Arial" w:hAnsi="Arial" w:cs="Arial"/>
          <w:sz w:val="20"/>
          <w:szCs w:val="20"/>
          <w:lang w:val="en-US"/>
        </w:rPr>
        <w:t xml:space="preserve">Ana </w:t>
      </w:r>
      <w:proofErr w:type="spellStart"/>
      <w:r w:rsidRPr="00371525">
        <w:rPr>
          <w:rFonts w:ascii="Arial" w:hAnsi="Arial" w:cs="Arial"/>
          <w:sz w:val="20"/>
          <w:szCs w:val="20"/>
          <w:lang w:val="en-US"/>
        </w:rPr>
        <w:t>Vaz</w:t>
      </w:r>
      <w:proofErr w:type="spellEnd"/>
      <w:r w:rsidRPr="00371525">
        <w:rPr>
          <w:rFonts w:ascii="Arial" w:hAnsi="Arial" w:cs="Arial"/>
          <w:sz w:val="20"/>
          <w:szCs w:val="20"/>
          <w:lang w:val="en-US"/>
        </w:rPr>
        <w:t xml:space="preserve">, </w:t>
      </w:r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Carlos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Ribeiro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, Tiago</w:t>
      </w:r>
      <w:r w:rsidRPr="00371525">
        <w:rPr>
          <w:rFonts w:ascii="Arial" w:hAnsi="Arial" w:cs="Arial"/>
          <w:sz w:val="20"/>
          <w:szCs w:val="20"/>
          <w:lang w:val="en-US"/>
        </w:rPr>
        <w:t xml:space="preserve"> </w:t>
      </w:r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Silva,</w:t>
      </w:r>
      <w:r w:rsidRPr="00371525">
        <w:rPr>
          <w:rFonts w:ascii="Arial" w:hAnsi="Arial" w:cs="Arial"/>
          <w:sz w:val="20"/>
          <w:szCs w:val="20"/>
          <w:lang w:val="en-US"/>
        </w:rPr>
        <w:t xml:space="preserve"> </w:t>
      </w:r>
      <w:r w:rsidR="00371525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Joana </w:t>
      </w:r>
      <w:proofErr w:type="spellStart"/>
      <w:r w:rsidR="00371525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Câmara</w:t>
      </w:r>
      <w:proofErr w:type="spellEnd"/>
      <w:r w:rsidR="00371525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,</w:t>
      </w:r>
      <w:r w:rsidR="00371525" w:rsidRPr="00371525">
        <w:rPr>
          <w:rFonts w:ascii="Arial" w:hAnsi="Arial" w:cs="Arial"/>
          <w:sz w:val="20"/>
          <w:szCs w:val="20"/>
          <w:lang w:val="en-US"/>
        </w:rPr>
        <w:t xml:space="preserve"> </w:t>
      </w:r>
      <w:r w:rsidRPr="00371525">
        <w:rPr>
          <w:rFonts w:ascii="Arial" w:hAnsi="Arial" w:cs="Arial"/>
          <w:sz w:val="20"/>
          <w:szCs w:val="20"/>
          <w:lang w:val="en-US"/>
        </w:rPr>
        <w:t xml:space="preserve">University of </w:t>
      </w:r>
      <w:proofErr w:type="spellStart"/>
      <w:r w:rsidRPr="00371525">
        <w:rPr>
          <w:rFonts w:ascii="Arial" w:hAnsi="Arial" w:cs="Arial"/>
          <w:sz w:val="20"/>
          <w:szCs w:val="20"/>
          <w:lang w:val="en-US"/>
        </w:rPr>
        <w:t>Trás</w:t>
      </w:r>
      <w:proofErr w:type="spellEnd"/>
      <w:r w:rsidRPr="00371525">
        <w:rPr>
          <w:rFonts w:ascii="Arial" w:hAnsi="Arial" w:cs="Arial"/>
          <w:sz w:val="20"/>
          <w:szCs w:val="20"/>
          <w:lang w:val="en-US"/>
        </w:rPr>
        <w:t>-</w:t>
      </w:r>
      <w:proofErr w:type="spellStart"/>
      <w:r w:rsidRPr="00371525">
        <w:rPr>
          <w:rFonts w:ascii="Arial" w:hAnsi="Arial" w:cs="Arial"/>
          <w:sz w:val="20"/>
          <w:szCs w:val="20"/>
          <w:lang w:val="en-US"/>
        </w:rPr>
        <w:t>os</w:t>
      </w:r>
      <w:proofErr w:type="spellEnd"/>
      <w:r w:rsidRPr="00371525">
        <w:rPr>
          <w:rFonts w:ascii="Arial" w:hAnsi="Arial" w:cs="Arial"/>
          <w:sz w:val="20"/>
          <w:szCs w:val="20"/>
          <w:lang w:val="en-US"/>
        </w:rPr>
        <w:t>-Montes and Alto Douro,</w:t>
      </w:r>
      <w:r w:rsidR="00371525" w:rsidRPr="00371525">
        <w:rPr>
          <w:rFonts w:ascii="Arial" w:hAnsi="Arial" w:cs="Arial"/>
          <w:sz w:val="20"/>
          <w:szCs w:val="20"/>
          <w:lang w:val="en-US"/>
        </w:rPr>
        <w:t xml:space="preserve"> </w:t>
      </w:r>
      <w:r w:rsidRPr="00371525">
        <w:rPr>
          <w:rFonts w:ascii="Arial" w:eastAsia="Times New Roman" w:hAnsi="Arial" w:cs="Arial"/>
          <w:i/>
          <w:color w:val="000000"/>
          <w:sz w:val="20"/>
          <w:szCs w:val="20"/>
          <w:lang w:val="en-US" w:eastAsia="pl-PL"/>
        </w:rPr>
        <w:t>Portuguese footwear industry: an industry of success</w:t>
      </w:r>
    </w:p>
    <w:p w:rsidR="00DF3EDF" w:rsidRPr="00371525" w:rsidRDefault="00DF3EDF" w:rsidP="00DF3EDF">
      <w:pPr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74289D" w:rsidRPr="00371525" w:rsidRDefault="0074289D" w:rsidP="0074289D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Przemysław Machaj, Uniwersytet Marii Curie-Skłodowskiej w Lublinie, </w:t>
      </w:r>
      <w:proofErr w:type="spellStart"/>
      <w:r w:rsidRPr="00371525">
        <w:rPr>
          <w:rFonts w:ascii="Arial" w:hAnsi="Arial" w:cs="Arial"/>
          <w:i/>
          <w:sz w:val="20"/>
          <w:szCs w:val="20"/>
        </w:rPr>
        <w:t>Faktoring</w:t>
      </w:r>
      <w:proofErr w:type="spellEnd"/>
      <w:r w:rsidRPr="00371525">
        <w:rPr>
          <w:rFonts w:ascii="Arial" w:hAnsi="Arial" w:cs="Arial"/>
          <w:i/>
          <w:sz w:val="20"/>
          <w:szCs w:val="20"/>
        </w:rPr>
        <w:t xml:space="preserve"> jako instrument wpływający na kształtowanie płynności finansowej w przedsiębiorstwie</w:t>
      </w:r>
    </w:p>
    <w:p w:rsidR="0074289D" w:rsidRPr="00371525" w:rsidRDefault="0074289D" w:rsidP="0074289D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74289D" w:rsidRPr="00371525" w:rsidRDefault="0074289D" w:rsidP="0074289D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Katarzyna Holk, Akademia Morska w Gdyni, </w:t>
      </w:r>
      <w:r w:rsidRPr="00371525">
        <w:rPr>
          <w:rFonts w:ascii="Arial" w:hAnsi="Arial" w:cs="Arial"/>
          <w:i/>
          <w:sz w:val="20"/>
          <w:szCs w:val="20"/>
        </w:rPr>
        <w:t>Zarządzanie różnorodnością w organizacji jako odpowiedź na zjawisko dyskryminacji na rynku pracy</w:t>
      </w:r>
    </w:p>
    <w:p w:rsidR="0074289D" w:rsidRPr="00371525" w:rsidRDefault="0074289D" w:rsidP="0074289D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74289D" w:rsidRPr="00371525" w:rsidRDefault="0074289D" w:rsidP="0074289D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Katarzyna </w:t>
      </w:r>
      <w:proofErr w:type="spellStart"/>
      <w:r w:rsidRPr="00371525">
        <w:rPr>
          <w:rFonts w:ascii="Arial" w:hAnsi="Arial" w:cs="Arial"/>
          <w:sz w:val="20"/>
          <w:szCs w:val="20"/>
        </w:rPr>
        <w:t>Pycka</w:t>
      </w:r>
      <w:proofErr w:type="spellEnd"/>
      <w:r w:rsidRPr="00371525">
        <w:rPr>
          <w:rFonts w:ascii="Arial" w:hAnsi="Arial" w:cs="Arial"/>
          <w:sz w:val="20"/>
          <w:szCs w:val="20"/>
        </w:rPr>
        <w:t xml:space="preserve">, Uniwersytet Marii Curie-Skłodowskiej w Lublinie, </w:t>
      </w:r>
      <w:r w:rsidRPr="00371525">
        <w:rPr>
          <w:rFonts w:ascii="Arial" w:hAnsi="Arial" w:cs="Arial"/>
          <w:i/>
          <w:sz w:val="20"/>
          <w:szCs w:val="20"/>
        </w:rPr>
        <w:t>Elastyczne formy zatrudnienia</w:t>
      </w:r>
    </w:p>
    <w:p w:rsidR="0074289D" w:rsidRPr="00371525" w:rsidRDefault="0074289D" w:rsidP="0074289D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694911" w:rsidRPr="00371525" w:rsidRDefault="00694911" w:rsidP="00694911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Juan Rubio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Ceva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r w:rsidR="00371525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University of </w:t>
      </w:r>
      <w:proofErr w:type="spellStart"/>
      <w:r w:rsidR="00371525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Castilla</w:t>
      </w:r>
      <w:proofErr w:type="spellEnd"/>
      <w:r w:rsidR="00371525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- la Mancha, </w:t>
      </w:r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Sandra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Saez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Coll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r w:rsidR="00371525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University Miguel Hernandez, </w:t>
      </w:r>
      <w:r w:rsidRPr="00371525">
        <w:rPr>
          <w:rFonts w:ascii="Arial" w:eastAsia="Times New Roman" w:hAnsi="Arial" w:cs="Arial"/>
          <w:i/>
          <w:color w:val="000000"/>
          <w:sz w:val="20"/>
          <w:szCs w:val="20"/>
          <w:lang w:val="en-US" w:eastAsia="pl-PL"/>
        </w:rPr>
        <w:t>Public spending on education Spain-EU</w:t>
      </w:r>
    </w:p>
    <w:p w:rsidR="00694911" w:rsidRPr="00371525" w:rsidRDefault="00694911" w:rsidP="00DF3EDF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</w:p>
    <w:p w:rsidR="0074289D" w:rsidRPr="00371525" w:rsidRDefault="0074289D" w:rsidP="0074289D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Agnieszka Bińczak, Magdalena Walas, Politechnika Rzeszowska, </w:t>
      </w:r>
      <w:r w:rsidRPr="00371525">
        <w:rPr>
          <w:rFonts w:ascii="Arial" w:hAnsi="Arial" w:cs="Arial"/>
          <w:i/>
          <w:sz w:val="20"/>
          <w:szCs w:val="20"/>
        </w:rPr>
        <w:t>Zróżnicowanie innowacyjne miast Polski</w:t>
      </w:r>
    </w:p>
    <w:p w:rsidR="0074289D" w:rsidRPr="00371525" w:rsidRDefault="0074289D" w:rsidP="0074289D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DF3EDF" w:rsidRPr="00371525" w:rsidRDefault="0074289D" w:rsidP="00DF3ED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371525">
        <w:rPr>
          <w:rFonts w:ascii="Arial" w:hAnsi="Arial" w:cs="Arial"/>
          <w:sz w:val="20"/>
          <w:szCs w:val="20"/>
        </w:rPr>
        <w:t xml:space="preserve">Justyna Bryk, Politechnika Rzeszowska, </w:t>
      </w:r>
      <w:r w:rsidRPr="00371525">
        <w:rPr>
          <w:rFonts w:ascii="Arial" w:hAnsi="Arial" w:cs="Arial"/>
          <w:i/>
          <w:sz w:val="20"/>
          <w:szCs w:val="20"/>
        </w:rPr>
        <w:t>Zarządzanie wiedzą jako czynnik poprawy konkurencyjności przedsiębiorstwa</w:t>
      </w:r>
    </w:p>
    <w:p w:rsidR="00694911" w:rsidRPr="00371525" w:rsidRDefault="00694911" w:rsidP="00DF3ED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694911" w:rsidRPr="00371525" w:rsidRDefault="00694911" w:rsidP="00694911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Marta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Guallar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Echauri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r w:rsidR="003F2A47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University of Zaragoza,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Sabela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Álvarez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Rodríguez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r w:rsid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U</w:t>
      </w:r>
      <w:r w:rsidR="00371525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niversity of Santiago de </w:t>
      </w:r>
      <w:proofErr w:type="spellStart"/>
      <w:r w:rsidR="00371525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Compostela</w:t>
      </w:r>
      <w:proofErr w:type="spellEnd"/>
      <w:r w:rsidR="00371525" w:rsidRPr="00371525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, </w:t>
      </w:r>
      <w:r w:rsidRPr="00371525">
        <w:rPr>
          <w:rFonts w:ascii="Arial" w:eastAsia="Times New Roman" w:hAnsi="Arial" w:cs="Arial"/>
          <w:i/>
          <w:color w:val="000000"/>
          <w:sz w:val="20"/>
          <w:szCs w:val="20"/>
          <w:lang w:val="en-US" w:eastAsia="pl-PL"/>
        </w:rPr>
        <w:t>INDITEX S.A.</w:t>
      </w:r>
    </w:p>
    <w:p w:rsidR="00694911" w:rsidRPr="00371525" w:rsidRDefault="00694911" w:rsidP="00DF3EDF">
      <w:pPr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694911" w:rsidRPr="00371525" w:rsidRDefault="00694911" w:rsidP="00694911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69491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Aleksandra </w:t>
      </w:r>
      <w:proofErr w:type="spellStart"/>
      <w:r w:rsidRPr="0069491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Grabarczuk</w:t>
      </w:r>
      <w:proofErr w:type="spellEnd"/>
      <w:r w:rsidRPr="0037152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="0037152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Uniwersytet Przyrodniczy, </w:t>
      </w:r>
      <w:r w:rsidRPr="00371525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Wpływ turystyki na konkurencyjność województwa lubelskiego</w:t>
      </w:r>
    </w:p>
    <w:p w:rsidR="00DF3EDF" w:rsidRPr="00371525" w:rsidRDefault="00DF3EDF" w:rsidP="00AD3787">
      <w:pPr>
        <w:spacing w:line="240" w:lineRule="auto"/>
        <w:contextualSpacing/>
        <w:rPr>
          <w:rFonts w:ascii="Arial" w:hAnsi="Arial" w:cs="Arial"/>
        </w:rPr>
      </w:pPr>
      <w:r w:rsidRPr="00371525">
        <w:rPr>
          <w:rFonts w:ascii="Arial" w:hAnsi="Arial" w:cs="Arial"/>
          <w:sz w:val="20"/>
          <w:szCs w:val="20"/>
        </w:rPr>
        <w:t xml:space="preserve">Łukasz Wójtowicz, Uniwersytet Technologiczno – Humanistyczny w Radomiu, </w:t>
      </w:r>
      <w:r w:rsidRPr="00371525">
        <w:rPr>
          <w:rFonts w:ascii="Arial" w:hAnsi="Arial" w:cs="Arial"/>
          <w:i/>
          <w:sz w:val="20"/>
          <w:szCs w:val="20"/>
        </w:rPr>
        <w:t>Rozwój nowych technologii zagrożeniem rynku pracy</w:t>
      </w:r>
    </w:p>
    <w:p w:rsidR="00DF3EDF" w:rsidRPr="00371525" w:rsidRDefault="00DF3EDF" w:rsidP="00DF3EDF">
      <w:pPr>
        <w:pStyle w:val="Bezodstpw"/>
        <w:jc w:val="center"/>
        <w:rPr>
          <w:rFonts w:ascii="Arial" w:hAnsi="Arial" w:cs="Arial"/>
          <w:shd w:val="clear" w:color="auto" w:fill="FFFFFF"/>
        </w:rPr>
      </w:pPr>
    </w:p>
    <w:p w:rsidR="00DF3EDF" w:rsidRPr="00371525" w:rsidRDefault="00DF3EDF" w:rsidP="00DF3EDF">
      <w:pPr>
        <w:pStyle w:val="Bezodstpw"/>
        <w:jc w:val="center"/>
        <w:rPr>
          <w:rFonts w:ascii="Arial" w:hAnsi="Arial" w:cs="Arial"/>
          <w:b/>
          <w:color w:val="auto"/>
        </w:rPr>
      </w:pPr>
      <w:r w:rsidRPr="00371525">
        <w:rPr>
          <w:rFonts w:ascii="Arial" w:hAnsi="Arial" w:cs="Arial"/>
          <w:b/>
          <w:color w:val="auto"/>
        </w:rPr>
        <w:t>17:30 – 17: 45</w:t>
      </w:r>
    </w:p>
    <w:p w:rsidR="00DF3EDF" w:rsidRPr="00371525" w:rsidRDefault="00DF3EDF" w:rsidP="00DF3EDF">
      <w:pPr>
        <w:pStyle w:val="Bezodstpw"/>
        <w:jc w:val="center"/>
        <w:rPr>
          <w:rFonts w:ascii="Arial" w:hAnsi="Arial" w:cs="Arial"/>
          <w:color w:val="auto"/>
        </w:rPr>
      </w:pPr>
      <w:r w:rsidRPr="00371525">
        <w:rPr>
          <w:rFonts w:ascii="Arial" w:hAnsi="Arial" w:cs="Arial"/>
          <w:color w:val="auto"/>
        </w:rPr>
        <w:t>Wręczenie dyplomów</w:t>
      </w:r>
    </w:p>
    <w:p w:rsidR="00DF3EDF" w:rsidRPr="00371525" w:rsidRDefault="00DF3EDF" w:rsidP="00DF3EDF">
      <w:pPr>
        <w:pStyle w:val="Bezodstpw"/>
        <w:jc w:val="center"/>
        <w:rPr>
          <w:rFonts w:ascii="Arial" w:hAnsi="Arial" w:cs="Arial"/>
          <w:color w:val="auto"/>
        </w:rPr>
      </w:pPr>
    </w:p>
    <w:p w:rsidR="00DF3EDF" w:rsidRPr="00371525" w:rsidRDefault="00DF3EDF" w:rsidP="00DF3EDF">
      <w:pPr>
        <w:pStyle w:val="Bezodstpw"/>
        <w:jc w:val="center"/>
        <w:rPr>
          <w:rFonts w:ascii="Arial" w:hAnsi="Arial" w:cs="Arial"/>
          <w:b/>
          <w:color w:val="auto"/>
        </w:rPr>
      </w:pPr>
      <w:r w:rsidRPr="00371525">
        <w:rPr>
          <w:rFonts w:ascii="Arial" w:hAnsi="Arial" w:cs="Arial"/>
          <w:b/>
          <w:color w:val="auto"/>
        </w:rPr>
        <w:t>17:45 – 18:00</w:t>
      </w:r>
    </w:p>
    <w:p w:rsidR="00DF3EDF" w:rsidRPr="00371525" w:rsidRDefault="00DF3EDF" w:rsidP="00DF3EDF">
      <w:pPr>
        <w:pStyle w:val="Bezodstpw"/>
        <w:jc w:val="center"/>
        <w:rPr>
          <w:rFonts w:ascii="Arial" w:hAnsi="Arial" w:cs="Arial"/>
          <w:color w:val="auto"/>
        </w:rPr>
      </w:pPr>
      <w:r w:rsidRPr="00371525">
        <w:rPr>
          <w:rFonts w:ascii="Arial" w:hAnsi="Arial" w:cs="Arial"/>
          <w:color w:val="auto"/>
        </w:rPr>
        <w:t>Zakończenie Sympozjum</w:t>
      </w:r>
    </w:p>
    <w:p w:rsidR="00DF3EDF" w:rsidRPr="00371525" w:rsidRDefault="00DF3EDF" w:rsidP="00DF3EDF">
      <w:pPr>
        <w:pStyle w:val="Bezodstpw"/>
        <w:jc w:val="center"/>
        <w:rPr>
          <w:rFonts w:ascii="Arial" w:hAnsi="Arial" w:cs="Arial"/>
          <w:color w:val="auto"/>
        </w:rPr>
      </w:pPr>
    </w:p>
    <w:p w:rsidR="00DF3EDF" w:rsidRPr="00371525" w:rsidRDefault="00DF3EDF" w:rsidP="00DF3EDF">
      <w:pPr>
        <w:pStyle w:val="Bezodstpw"/>
        <w:tabs>
          <w:tab w:val="left" w:pos="2268"/>
        </w:tabs>
        <w:jc w:val="center"/>
        <w:rPr>
          <w:rFonts w:ascii="Arial" w:hAnsi="Arial" w:cs="Arial"/>
          <w:b/>
          <w:color w:val="auto"/>
        </w:rPr>
      </w:pPr>
      <w:r w:rsidRPr="00371525">
        <w:rPr>
          <w:rFonts w:ascii="Arial" w:hAnsi="Arial" w:cs="Arial"/>
          <w:b/>
          <w:color w:val="auto"/>
        </w:rPr>
        <w:t>18:30</w:t>
      </w:r>
    </w:p>
    <w:p w:rsidR="00DF3EDF" w:rsidRPr="00371525" w:rsidRDefault="00DF3EDF" w:rsidP="00DF3EDF">
      <w:pPr>
        <w:pStyle w:val="Bezodstpw"/>
        <w:tabs>
          <w:tab w:val="left" w:pos="2268"/>
        </w:tabs>
        <w:jc w:val="center"/>
        <w:rPr>
          <w:rFonts w:ascii="Arial" w:hAnsi="Arial" w:cs="Arial"/>
        </w:rPr>
      </w:pPr>
      <w:r w:rsidRPr="00371525">
        <w:rPr>
          <w:rFonts w:ascii="Arial" w:hAnsi="Arial" w:cs="Arial"/>
          <w:color w:val="auto"/>
        </w:rPr>
        <w:t>Spotkanie integracyjne</w:t>
      </w:r>
    </w:p>
    <w:p w:rsidR="00000897" w:rsidRPr="00371525" w:rsidRDefault="00000897" w:rsidP="0000089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51D25" w:rsidRPr="00371525" w:rsidRDefault="00751D25">
      <w:pPr>
        <w:rPr>
          <w:rFonts w:ascii="Arial" w:hAnsi="Arial" w:cs="Arial"/>
          <w:sz w:val="18"/>
          <w:szCs w:val="18"/>
        </w:rPr>
      </w:pPr>
    </w:p>
    <w:sectPr w:rsidR="00751D25" w:rsidRPr="00371525" w:rsidSect="004F1C9A">
      <w:pgSz w:w="10319" w:h="14571" w:code="1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0897"/>
    <w:rsid w:val="00000897"/>
    <w:rsid w:val="00371525"/>
    <w:rsid w:val="003F2A47"/>
    <w:rsid w:val="004114FE"/>
    <w:rsid w:val="0054202D"/>
    <w:rsid w:val="005860C4"/>
    <w:rsid w:val="00622F30"/>
    <w:rsid w:val="00694911"/>
    <w:rsid w:val="00734B89"/>
    <w:rsid w:val="0074289D"/>
    <w:rsid w:val="00751D25"/>
    <w:rsid w:val="007E35EF"/>
    <w:rsid w:val="00886E2B"/>
    <w:rsid w:val="008B7C9C"/>
    <w:rsid w:val="00940CF3"/>
    <w:rsid w:val="00AA6206"/>
    <w:rsid w:val="00AD3787"/>
    <w:rsid w:val="00B07A2A"/>
    <w:rsid w:val="00D12D5C"/>
    <w:rsid w:val="00D8737D"/>
    <w:rsid w:val="00DF3EDF"/>
    <w:rsid w:val="00E02EE2"/>
    <w:rsid w:val="00E8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E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08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StrongEmphasis">
    <w:name w:val="Strong Emphasis"/>
    <w:rsid w:val="000008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natalka</cp:lastModifiedBy>
  <cp:revision>12</cp:revision>
  <dcterms:created xsi:type="dcterms:W3CDTF">2014-05-07T21:39:00Z</dcterms:created>
  <dcterms:modified xsi:type="dcterms:W3CDTF">2014-05-12T21:43:00Z</dcterms:modified>
</cp:coreProperties>
</file>